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21" w:rsidRDefault="00913A21" w:rsidP="001536E2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913A21" w:rsidRPr="00913A21" w:rsidRDefault="00913A21" w:rsidP="00913A21">
      <w:pPr>
        <w:spacing w:after="0" w:line="240" w:lineRule="auto"/>
        <w:ind w:hanging="1080"/>
        <w:jc w:val="center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913A2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Санкт-Петербургское  государственное Бюджетное</w:t>
      </w:r>
      <w:r w:rsidRPr="00913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3A21" w:rsidRPr="00913A21" w:rsidRDefault="00913A21" w:rsidP="00913A21">
      <w:pPr>
        <w:spacing w:after="0" w:line="240" w:lineRule="auto"/>
        <w:ind w:hanging="1080"/>
        <w:jc w:val="center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913A2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профессиональное образовательное учреждение</w:t>
      </w:r>
      <w:r w:rsidRPr="00913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3A21" w:rsidRPr="00913A21" w:rsidRDefault="00913A21" w:rsidP="00913A21">
      <w:pPr>
        <w:spacing w:after="0" w:line="240" w:lineRule="auto"/>
        <w:ind w:hanging="108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A2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«колледж  «ЗвЁздный»</w:t>
      </w:r>
      <w:r w:rsidRPr="00913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3A21" w:rsidRPr="00913A21" w:rsidRDefault="00913A21" w:rsidP="00913A21">
      <w:pPr>
        <w:spacing w:after="0" w:line="240" w:lineRule="auto"/>
        <w:ind w:hanging="1080"/>
        <w:jc w:val="center"/>
        <w:textAlignment w:val="baseline"/>
        <w:rPr>
          <w:rFonts w:ascii="&amp;quot" w:eastAsia="Times New Roman" w:hAnsi="&amp;quot" w:cs="Times New Roman"/>
          <w:color w:val="000000"/>
          <w:sz w:val="18"/>
          <w:szCs w:val="18"/>
          <w:lang w:eastAsia="ru-RU"/>
        </w:rPr>
      </w:pPr>
      <w:r w:rsidRPr="00913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 ГБ ПОУ «КОЛЛЕДЖ «ЗВЁЗДНЫЙ»</w:t>
      </w: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разработка</w:t>
      </w:r>
    </w:p>
    <w:p w:rsidR="00913A21" w:rsidRPr="00913A21" w:rsidRDefault="00913A21" w:rsidP="00913A2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A21">
        <w:rPr>
          <w:rFonts w:ascii="Times New Roman" w:hAnsi="Times New Roman" w:cs="Times New Roman"/>
          <w:b/>
          <w:sz w:val="28"/>
          <w:szCs w:val="28"/>
        </w:rPr>
        <w:t>«Разработка интеллектуальных карт для музыкантов с использованием информационных технологий»</w:t>
      </w: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right"/>
        <w:rPr>
          <w:rFonts w:ascii="&amp;quot" w:eastAsia="Times New Roman" w:hAnsi="&amp;quot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специальных дисциплин</w:t>
      </w:r>
    </w:p>
    <w:p w:rsidR="00913A21" w:rsidRPr="00913A21" w:rsidRDefault="00913A21" w:rsidP="00913A21">
      <w:pPr>
        <w:spacing w:after="0" w:line="240" w:lineRule="auto"/>
        <w:jc w:val="right"/>
        <w:rPr>
          <w:rFonts w:ascii="&amp;quot" w:eastAsia="Times New Roman" w:hAnsi="&amp;quot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Р.С.</w:t>
      </w:r>
      <w:r w:rsidRPr="00913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Филиппова</w:t>
      </w:r>
    </w:p>
    <w:p w:rsidR="00913A21" w:rsidRPr="00913A21" w:rsidRDefault="00913A21" w:rsidP="00913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A21" w:rsidRPr="00913A21" w:rsidRDefault="00913A21" w:rsidP="00913A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A21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</w:p>
    <w:p w:rsidR="00E37E08" w:rsidRPr="001536E2" w:rsidRDefault="002A3412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lastRenderedPageBreak/>
        <w:t xml:space="preserve">Тони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Бьюзен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TonyBuzan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>) (</w:t>
      </w:r>
      <w:r w:rsidR="00F07C28" w:rsidRPr="001536E2">
        <w:rPr>
          <w:rFonts w:ascii="Times New Roman" w:hAnsi="Times New Roman" w:cs="Times New Roman"/>
          <w:sz w:val="24"/>
          <w:szCs w:val="24"/>
        </w:rPr>
        <w:t xml:space="preserve">1942-2019) –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британский психолог, автор методики творчества, организации мышления и запоминания «карты ума» (англ.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mindmaps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>). Он автор и соавтор более 100</w:t>
      </w:r>
      <w:r w:rsidR="00865CA0" w:rsidRPr="001536E2">
        <w:rPr>
          <w:rFonts w:ascii="Times New Roman" w:hAnsi="Times New Roman" w:cs="Times New Roman"/>
          <w:sz w:val="24"/>
          <w:szCs w:val="24"/>
        </w:rPr>
        <w:t xml:space="preserve"> книг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, в том числе четырёх томов поэзии. Его брат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Барри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Бьюзен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(род. 28 апреля 1946), профессор политических наук, соавтор книги «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TheMindMapBook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>» (2000), («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Супермышление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>», 2003)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Прообразы </w:t>
      </w: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 встречаются еще в трудах древних философов. Так, одно из самых ранних графических представлений сложной информации был </w:t>
      </w:r>
      <w:proofErr w:type="gramStart"/>
      <w:r w:rsidRPr="001536E2"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 предложено Порфирием из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Тироса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(3 в. н. э.), который упорядочил концепцию категорий философии Аристотеля. В конце 50-х годов 20 века были созданы семантические сети, служащие для описания процесса обучения.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Идею </w:t>
      </w: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 Тони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Бьюзен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начал разрабатывать в начале 70-х годов. Основные положения концепции были впервые представлены в книге «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UseYourHead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>» (1974), («Работай головой»).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 составляют бизнесмены, ученые, преподаватели, инженеры, дизайнеры и люди многих других профессий. Тони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Бьюзен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писал на темы, относящиеся к работе мозга, «коэффициенту гения (GQ)», духовному интеллекту, памяти, творчеству и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скорочтению</w:t>
      </w:r>
      <w:proofErr w:type="gramStart"/>
      <w:r w:rsidRPr="001536E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536E2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создал своё собственное программное обеспечение для поддержки создания «карт ума» под названием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iMindMap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в декабре 2006 года. Уже создано более 200 компьютерных программ для создания </w:t>
      </w: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>.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Интеллектуальные карты – это удобная и эффективная технология изображения, структурирования и анализа сложной информации, представления ее в легко воспринимаемой визуальной форме и генерирования на этой основе новых творческих идей.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Имеющаяся и новая информация, по определенному алгоритму, изображается в графическом виде, который отражает смысловые, ассоциативные и причинно-следственные связи между понятиями, частями исследуемой проблемы или предметной области.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Основны</w:t>
      </w:r>
      <w:r w:rsidR="00865CA0" w:rsidRPr="001536E2">
        <w:rPr>
          <w:rFonts w:ascii="Times New Roman" w:hAnsi="Times New Roman" w:cs="Times New Roman"/>
          <w:sz w:val="24"/>
          <w:szCs w:val="24"/>
        </w:rPr>
        <w:t>ми</w:t>
      </w:r>
      <w:r w:rsidRPr="001536E2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865CA0" w:rsidRPr="001536E2">
        <w:rPr>
          <w:rFonts w:ascii="Times New Roman" w:hAnsi="Times New Roman" w:cs="Times New Roman"/>
          <w:sz w:val="24"/>
          <w:szCs w:val="24"/>
        </w:rPr>
        <w:t>ами метода стали следующие</w:t>
      </w:r>
      <w:r w:rsidRPr="001536E2">
        <w:rPr>
          <w:rFonts w:ascii="Times New Roman" w:hAnsi="Times New Roman" w:cs="Times New Roman"/>
          <w:sz w:val="24"/>
          <w:szCs w:val="24"/>
        </w:rPr>
        <w:t>: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Объект внимания и изучения выкристаллизован в центральном образе.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Основные темы расходятся от центрального образа в виде ветвей.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Ветви, принимающие форму плавных линий, обозначаются и поясняются ключевыми словами или образами.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Вторичные, третичные и последующие идеи также изображаются в виде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подветвей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>, отходящих от ветвей более высокого порядка.</w:t>
      </w:r>
      <w:proofErr w:type="gramEnd"/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Ветви образуют связанную узловую структуру.</w:t>
      </w:r>
    </w:p>
    <w:p w:rsidR="00E37E08" w:rsidRPr="001536E2" w:rsidRDefault="00E37E08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 существенно повышают качество и результативность таких видов деятельности, как: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Коллективное и индивидуальное творчество,</w:t>
      </w:r>
      <w:r w:rsidR="001536E2">
        <w:rPr>
          <w:rFonts w:ascii="Times New Roman" w:hAnsi="Times New Roman" w:cs="Times New Roman"/>
          <w:sz w:val="24"/>
          <w:szCs w:val="24"/>
        </w:rPr>
        <w:t xml:space="preserve"> </w:t>
      </w:r>
      <w:r w:rsidR="00E37E08" w:rsidRPr="001536E2">
        <w:rPr>
          <w:rFonts w:ascii="Times New Roman" w:hAnsi="Times New Roman" w:cs="Times New Roman"/>
          <w:sz w:val="24"/>
          <w:szCs w:val="24"/>
        </w:rPr>
        <w:t>решение практических и межличностных проблем.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Симулирование творческого процесса, генерация и разработка новых идей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Планирования или разработки стратегии составлении плана.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Аннотирование и систематизация полученной информации.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Анализ сложных ситуаций, обдумывание и решение проблем,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Принятие решений и разработка проектов.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Составление доклада, подготовка выступлений и презентаций.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Конспектирование текстов, лекций, выступлений, переговоров.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Самоанализ и личностное развитие.</w:t>
      </w:r>
    </w:p>
    <w:p w:rsidR="00E37E08" w:rsidRPr="001536E2" w:rsidRDefault="00865CA0" w:rsidP="001536E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П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реимуществами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Наглядность. Вся проблема с ее многочисленными сторонами и гранями оказывается прямо перед вами, ее можно окинуть одним взглядом.</w:t>
      </w:r>
    </w:p>
    <w:p w:rsidR="00E37E08" w:rsidRPr="001536E2" w:rsidRDefault="00865CA0" w:rsidP="001536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Привлекательность. Хорошая интеллектуальная карта имеет свою эстетику, ее рассматривать не только интересно, но и приятно. Тони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Бьюзен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рекомендовал: «Настраивайтесь на создание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красивых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>».</w:t>
      </w:r>
    </w:p>
    <w:p w:rsidR="00E37E08" w:rsidRPr="001536E2" w:rsidRDefault="00865CA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Запоминаемость. Благодаря работе обоих полушарий мозга, использованию образов и цвета интеллект-карта легко запоминается.</w:t>
      </w:r>
    </w:p>
    <w:p w:rsidR="00E37E08" w:rsidRPr="001536E2" w:rsidRDefault="00865CA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lastRenderedPageBreak/>
        <w:t>- Целостность восприятия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. Основываясь </w:t>
      </w:r>
      <w:r w:rsidRPr="001536E2">
        <w:rPr>
          <w:rFonts w:ascii="Times New Roman" w:hAnsi="Times New Roman" w:cs="Times New Roman"/>
          <w:sz w:val="24"/>
          <w:szCs w:val="24"/>
        </w:rPr>
        <w:t>этой идее</w:t>
      </w:r>
      <w:r w:rsidR="00E37E08" w:rsidRPr="001536E2">
        <w:rPr>
          <w:rFonts w:ascii="Times New Roman" w:hAnsi="Times New Roman" w:cs="Times New Roman"/>
          <w:sz w:val="24"/>
          <w:szCs w:val="24"/>
        </w:rPr>
        <w:t>, можно попросту пририсовывать пустые ветви к ключевым словам, а затем, при возникновении новых ассоциаций и идей, заполнять специально созданные пустоты.</w:t>
      </w:r>
    </w:p>
    <w:p w:rsidR="00E37E08" w:rsidRPr="001536E2" w:rsidRDefault="00E37E08" w:rsidP="001536E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Законы содержания и оформления</w:t>
      </w:r>
      <w:r w:rsidR="00865CA0" w:rsidRPr="001536E2">
        <w:rPr>
          <w:rFonts w:ascii="Times New Roman" w:hAnsi="Times New Roman" w:cs="Times New Roman"/>
          <w:sz w:val="24"/>
          <w:szCs w:val="24"/>
        </w:rPr>
        <w:t>: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 Э</w:t>
      </w:r>
      <w:r w:rsidR="00BD746A" w:rsidRPr="001536E2">
        <w:rPr>
          <w:rFonts w:ascii="Times New Roman" w:hAnsi="Times New Roman" w:cs="Times New Roman"/>
          <w:sz w:val="24"/>
          <w:szCs w:val="24"/>
        </w:rPr>
        <w:t>м</w:t>
      </w:r>
      <w:r w:rsidRPr="001536E2">
        <w:rPr>
          <w:rFonts w:ascii="Times New Roman" w:hAnsi="Times New Roman" w:cs="Times New Roman"/>
          <w:sz w:val="24"/>
          <w:szCs w:val="24"/>
        </w:rPr>
        <w:t>фаза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(эмоциональная окрашенность, выразительность, напряженность, визуальное выделение)</w:t>
      </w:r>
      <w:r w:rsidRPr="001536E2">
        <w:rPr>
          <w:rFonts w:ascii="Times New Roman" w:hAnsi="Times New Roman" w:cs="Times New Roman"/>
          <w:sz w:val="24"/>
          <w:szCs w:val="24"/>
        </w:rPr>
        <w:t>: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Всегда используйте центральный образ.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Как можно чаще используйте графические образы.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Для центрального образа используйте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три и более цветов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>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Чаще придавайте изображению объем, а также используйте выпуклые буквы.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>Варьируйте размеры букв, толщину линий и масштаб графики.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Стремитесь к оптимальному размещению элементов на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интеллект-карте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>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Стремитесь к тому, чтобы расстояние между элементами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было соответствующим.</w:t>
      </w:r>
    </w:p>
    <w:p w:rsidR="00E37E08" w:rsidRPr="001536E2" w:rsidRDefault="00E37E08" w:rsidP="001536E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Ассоци</w:t>
      </w:r>
      <w:r w:rsidR="008B3AF4" w:rsidRPr="001536E2">
        <w:rPr>
          <w:rFonts w:ascii="Times New Roman" w:hAnsi="Times New Roman" w:cs="Times New Roman"/>
          <w:sz w:val="24"/>
          <w:szCs w:val="24"/>
        </w:rPr>
        <w:t>ации: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Используйте стрелки, когда необходимо показать связи между элементами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>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Используйте цвета.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Используйте кодирование информации.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Я</w:t>
      </w:r>
      <w:r w:rsidR="00E37E08" w:rsidRPr="001536E2">
        <w:rPr>
          <w:rFonts w:ascii="Times New Roman" w:hAnsi="Times New Roman" w:cs="Times New Roman"/>
          <w:sz w:val="24"/>
          <w:szCs w:val="24"/>
        </w:rPr>
        <w:t>сност</w:t>
      </w:r>
      <w:r w:rsidRPr="001536E2">
        <w:rPr>
          <w:rFonts w:ascii="Times New Roman" w:hAnsi="Times New Roman" w:cs="Times New Roman"/>
          <w:sz w:val="24"/>
          <w:szCs w:val="24"/>
        </w:rPr>
        <w:t>ь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в выражении мыслей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Придерживайтесь принципа: по одному ключевому слову на каждую линию.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Используйте печатные буквы.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Размещайте ключевые слова над соответствующими линиями.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Следите за тем, чтобы длина линии примерно равнялась длине соответствующего ключевого слова.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Делайте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главные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линий плавными и более жирными.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Отграничивайте блоки важной информации с помощью линий.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Следите за тем, чтобы ваши рисунки (образы) были предельно ясными.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Держите бумагу горизонтально перед собой</w:t>
      </w:r>
    </w:p>
    <w:p w:rsidR="008B3AF4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Старайтесь располагать слова горизонтально.</w:t>
      </w:r>
    </w:p>
    <w:p w:rsidR="00E37E08" w:rsidRPr="001536E2" w:rsidRDefault="008B3AF4" w:rsidP="001536E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С</w:t>
      </w:r>
      <w:r w:rsidR="00E37E08" w:rsidRPr="001536E2">
        <w:rPr>
          <w:rFonts w:ascii="Times New Roman" w:hAnsi="Times New Roman" w:cs="Times New Roman"/>
          <w:sz w:val="24"/>
          <w:szCs w:val="24"/>
        </w:rPr>
        <w:t>обственный стиль</w:t>
      </w:r>
      <w:r w:rsidRPr="001536E2">
        <w:rPr>
          <w:rFonts w:ascii="Times New Roman" w:hAnsi="Times New Roman" w:cs="Times New Roman"/>
          <w:sz w:val="24"/>
          <w:szCs w:val="24"/>
        </w:rPr>
        <w:t>:</w:t>
      </w:r>
    </w:p>
    <w:p w:rsidR="00E37E08" w:rsidRPr="001536E2" w:rsidRDefault="00E37E08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>, должны отражать уникальную структуру мышления и индивидуальность их создателя. Чем лучше это удается, тем легче мозгу общаться с ними и приобретать дальнейший навык. Для того чтобы выработать свой уникальный стиль, необходимо придерживаться правила «1+»: каждая новая созданная интеллект-карта должна быть чуть более нарядной, чуть более объемной, содержать чуть более игры воображения, быть чуть более ассоциативно-логичной и чуть более красивой, чем предыдущая.</w:t>
      </w:r>
    </w:p>
    <w:p w:rsidR="00E37E08" w:rsidRPr="001536E2" w:rsidRDefault="00E37E08" w:rsidP="001536E2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Основные правила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карты должны быть красивыми и симметричными.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карты должны быть индивидуальными, специфическими, оптимальными для восприятия и мышления конкретного человека.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При составлении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необходимо использовать как можно больше цветов. Чем ярче ментальная карта, тем мощнее будет ее эффект.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Работать необходимо с цветом, рисунками, символами различных форм и размеров. Размещать на линиях как можно больше рисунков.</w:t>
      </w:r>
    </w:p>
    <w:p w:rsidR="008B3AF4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-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Ментальная карта должна состоять из гибких, органичных веток. 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Длина ветвей должна соответствовать длине слов. Варьируйте ширину и цвет линий.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Желательно, чтобы цвета главных ветвей были разными. Цвет каждой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подветви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должен наследовать цвет главной ветви.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Слова необходимо записывать раздельно, аккуратными печатными буквами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.  </w:t>
      </w:r>
      <w:r w:rsidRPr="001536E2">
        <w:rPr>
          <w:rFonts w:ascii="Times New Roman" w:hAnsi="Times New Roman" w:cs="Times New Roman"/>
          <w:sz w:val="24"/>
          <w:szCs w:val="24"/>
        </w:rPr>
        <w:t xml:space="preserve">-  - 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>Необходимо варьировать прописные и строчные буквы, способ написания, использовать сокращения и аббревиатуры.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Использовать стрелки для связей, замкнутые блоки («облачка») и фоновые цвета для выделения.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Необходимо рационально использовать пространство ментальной карты, то есть равномерно распределить все ветки и слова, не склеивая их, но и не оставляя пустых мест. Этого легко достичь, если направлять ветви к углам листа.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Рисовать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карты лучше горизонтально, так их удобнее читать</w:t>
      </w:r>
    </w:p>
    <w:p w:rsidR="00E37E08" w:rsidRPr="001536E2" w:rsidRDefault="008B3AF4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Эффективность создания ментальных карт возрастает при рассмотрении большого количества информации.</w:t>
      </w:r>
    </w:p>
    <w:p w:rsidR="00A04940" w:rsidRPr="001536E2" w:rsidRDefault="00E37E08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>Основные этапы</w:t>
      </w:r>
      <w:r w:rsidR="00A04940" w:rsidRPr="001536E2">
        <w:rPr>
          <w:rFonts w:ascii="Times New Roman" w:hAnsi="Times New Roman" w:cs="Times New Roman"/>
          <w:sz w:val="24"/>
          <w:szCs w:val="24"/>
        </w:rPr>
        <w:t xml:space="preserve"> создания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Подготовить лист бумаги формата А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или А3 и цветные карандаши, ручки или фломастеры.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Разместить лист горизонтально, определить тему или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проблему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по которой будет составляться ментальная карта. Обозначить ее цветным образом, символом или одним-двумя словами в центре </w:t>
      </w:r>
      <w:proofErr w:type="spellStart"/>
      <w:r w:rsidR="00E37E08" w:rsidRPr="001536E2">
        <w:rPr>
          <w:rFonts w:ascii="Times New Roman" w:hAnsi="Times New Roman" w:cs="Times New Roman"/>
          <w:sz w:val="24"/>
          <w:szCs w:val="24"/>
        </w:rPr>
        <w:t>карты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>делать</w:t>
      </w:r>
      <w:proofErr w:type="spell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это понятие объемным, обвести его в рамку или в кружок.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От центрального объекта провести в разные стороны ветви и надписать их ключевыми словами, основными мыслями, связанными с ним основными понятиями, свойствами, ассоциациями, лучше всего существительными или глаголами. Слова пишутся печатными буквами над толстыми линиями.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От главных ветвей необходимо провести несколько более тонких веточек,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ветвей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– развитие ассоциаций, уточнение понятий, детализация свойств, конкретизация направлений. Чем важнее информация, тем ближе она должна быть расположена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отношению центру. Везде, где это возможно рисуйте картинки и используйте различные цвета.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>Разросшиеся ветви можно заключать в контуры, чтобы они не смешивались с соседними ветвями.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Смысловые блоки необходимо выделить линиями и обвести в рамку, не забывая про цвета.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Связи между блоками и элементами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необходимо обозначить стрелками, тоже разного цвета и толщины.</w:t>
      </w:r>
    </w:p>
    <w:p w:rsidR="00E37E08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- </w:t>
      </w:r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В случае применения </w:t>
      </w:r>
      <w:proofErr w:type="spellStart"/>
      <w:proofErr w:type="gramStart"/>
      <w:r w:rsidR="00E37E08" w:rsidRPr="001536E2"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 w:rsidR="00E37E08" w:rsidRPr="001536E2">
        <w:rPr>
          <w:rFonts w:ascii="Times New Roman" w:hAnsi="Times New Roman" w:cs="Times New Roman"/>
          <w:sz w:val="24"/>
          <w:szCs w:val="24"/>
        </w:rPr>
        <w:t xml:space="preserve"> для решения проблем: анализировать связи и иерархии, разрабатыв</w:t>
      </w:r>
      <w:r w:rsidRPr="001536E2">
        <w:rPr>
          <w:rFonts w:ascii="Times New Roman" w:hAnsi="Times New Roman" w:cs="Times New Roman"/>
          <w:sz w:val="24"/>
          <w:szCs w:val="24"/>
        </w:rPr>
        <w:t>а</w:t>
      </w:r>
      <w:r w:rsidR="00E37E08" w:rsidRPr="001536E2">
        <w:rPr>
          <w:rFonts w:ascii="Times New Roman" w:hAnsi="Times New Roman" w:cs="Times New Roman"/>
          <w:sz w:val="24"/>
          <w:szCs w:val="24"/>
        </w:rPr>
        <w:t>ть, развивать ассоциации и фиксировать спонтанно возникающие идеи и решения.</w:t>
      </w:r>
    </w:p>
    <w:p w:rsidR="00A04940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sz w:val="24"/>
          <w:szCs w:val="24"/>
        </w:rPr>
        <w:t xml:space="preserve">В мире существует более 200 программ для создания </w:t>
      </w: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</w:rPr>
        <w:t>интеллект-карт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. Самыми популярными бесплатными картами разума являются: Mind42,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Coggle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FreeMind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ThePers</w:t>
      </w:r>
      <w:r w:rsidR="004F017F" w:rsidRPr="001536E2">
        <w:rPr>
          <w:rFonts w:ascii="Times New Roman" w:hAnsi="Times New Roman" w:cs="Times New Roman"/>
          <w:sz w:val="24"/>
          <w:szCs w:val="24"/>
        </w:rPr>
        <w:t>onalBrain</w:t>
      </w:r>
      <w:proofErr w:type="spellEnd"/>
      <w:r w:rsidR="004F017F" w:rsidRPr="00153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17F" w:rsidRPr="001536E2">
        <w:rPr>
          <w:rFonts w:ascii="Times New Roman" w:hAnsi="Times New Roman" w:cs="Times New Roman"/>
          <w:sz w:val="24"/>
          <w:szCs w:val="24"/>
        </w:rPr>
        <w:t>Xmind</w:t>
      </w:r>
      <w:proofErr w:type="spellEnd"/>
      <w:r w:rsidR="004F017F" w:rsidRPr="00153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17F" w:rsidRPr="001536E2">
        <w:rPr>
          <w:rFonts w:ascii="Times New Roman" w:hAnsi="Times New Roman" w:cs="Times New Roman"/>
          <w:sz w:val="24"/>
          <w:szCs w:val="24"/>
        </w:rPr>
        <w:t>FreeMindMap-</w:t>
      </w:r>
      <w:r w:rsidRPr="001536E2">
        <w:rPr>
          <w:rFonts w:ascii="Times New Roman" w:hAnsi="Times New Roman" w:cs="Times New Roman"/>
          <w:sz w:val="24"/>
          <w:szCs w:val="24"/>
        </w:rPr>
        <w:t>Freeware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, среди </w:t>
      </w:r>
      <w:proofErr w:type="gramStart"/>
      <w:r w:rsidRPr="001536E2">
        <w:rPr>
          <w:rFonts w:ascii="Times New Roman" w:hAnsi="Times New Roman" w:cs="Times New Roman"/>
          <w:sz w:val="24"/>
          <w:szCs w:val="24"/>
        </w:rPr>
        <w:t>платных</w:t>
      </w:r>
      <w:proofErr w:type="gramEnd"/>
      <w:r w:rsidRPr="001536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MindjetMindManager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Mindmeister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iMindMap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 xml:space="preserve"> — сервис от Тони </w:t>
      </w:r>
      <w:proofErr w:type="spellStart"/>
      <w:r w:rsidRPr="001536E2">
        <w:rPr>
          <w:rFonts w:ascii="Times New Roman" w:hAnsi="Times New Roman" w:cs="Times New Roman"/>
          <w:sz w:val="24"/>
          <w:szCs w:val="24"/>
        </w:rPr>
        <w:t>Бьюзена</w:t>
      </w:r>
      <w:proofErr w:type="spellEnd"/>
      <w:r w:rsidRPr="001536E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jc w:val="center"/>
        <w:tblLook w:val="04A0"/>
      </w:tblPr>
      <w:tblGrid>
        <w:gridCol w:w="2463"/>
        <w:gridCol w:w="2463"/>
        <w:gridCol w:w="2464"/>
        <w:gridCol w:w="2464"/>
      </w:tblGrid>
      <w:tr w:rsidR="00A04940" w:rsidRPr="001536E2" w:rsidTr="00A04940">
        <w:trPr>
          <w:jc w:val="center"/>
        </w:trPr>
        <w:tc>
          <w:tcPr>
            <w:tcW w:w="2463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463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Достоинства</w:t>
            </w:r>
          </w:p>
        </w:tc>
        <w:tc>
          <w:tcPr>
            <w:tcW w:w="2464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</w:p>
        </w:tc>
        <w:tc>
          <w:tcPr>
            <w:tcW w:w="2464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Доступность</w:t>
            </w:r>
          </w:p>
        </w:tc>
      </w:tr>
      <w:tr w:rsidR="00A04940" w:rsidRPr="001536E2" w:rsidTr="00A04940">
        <w:trPr>
          <w:jc w:val="center"/>
        </w:trPr>
        <w:tc>
          <w:tcPr>
            <w:tcW w:w="2463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MindMeister</w:t>
            </w:r>
            <w:proofErr w:type="spellEnd"/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Есть стандартные шаблоны (около 60 штук) и возможность загружать свои картинки или фоны</w:t>
            </w:r>
            <w:r w:rsidR="00E955B0" w:rsidRPr="00153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Картой легко поделиться с коллегами, дав выбор</w:t>
            </w:r>
            <w:r w:rsidR="00E955B0" w:rsidRPr="001536E2">
              <w:rPr>
                <w:rFonts w:ascii="Times New Roman" w:hAnsi="Times New Roman" w:cs="Times New Roman"/>
                <w:sz w:val="24"/>
                <w:szCs w:val="24"/>
              </w:rPr>
              <w:t>очное право редактировать карту.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Интегрируется с Google-инструментами</w:t>
            </w:r>
            <w:r w:rsidR="00E955B0" w:rsidRPr="00153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4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Требуется регистрация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Бесплатная версия содержит мало возможностей</w:t>
            </w:r>
          </w:p>
        </w:tc>
        <w:tc>
          <w:tcPr>
            <w:tcW w:w="2464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Бесплатно/Платно</w:t>
            </w:r>
          </w:p>
        </w:tc>
      </w:tr>
      <w:tr w:rsidR="00A04940" w:rsidRPr="001536E2" w:rsidTr="00A04940">
        <w:trPr>
          <w:jc w:val="center"/>
        </w:trPr>
        <w:tc>
          <w:tcPr>
            <w:tcW w:w="2463" w:type="dxa"/>
          </w:tcPr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MindMup</w:t>
            </w:r>
            <w:proofErr w:type="spellEnd"/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A04940" w:rsidRPr="001536E2" w:rsidRDefault="00A04940" w:rsidP="001536E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</w:t>
            </w:r>
            <w:r w:rsidR="00E955B0"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все основные возможности для</w:t>
            </w:r>
            <w:r w:rsidR="00E955B0"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создания качественного </w:t>
            </w:r>
            <w:r w:rsidR="00E955B0"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дизайна.</w:t>
            </w:r>
          </w:p>
          <w:p w:rsidR="00A04940" w:rsidRPr="001536E2" w:rsidRDefault="00E955B0" w:rsidP="001536E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управление.</w:t>
            </w:r>
          </w:p>
          <w:p w:rsidR="00A0494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Бесплатный экспорт в </w:t>
            </w:r>
            <w:proofErr w:type="spellStart"/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PDF.</w:t>
            </w:r>
            <w:r w:rsidR="00A04940"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Импорт</w:t>
            </w:r>
            <w:proofErr w:type="spellEnd"/>
            <w:r w:rsidR="00A04940"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картинок с диска или облака</w:t>
            </w:r>
            <w:r w:rsidRPr="00153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64" w:type="dxa"/>
          </w:tcPr>
          <w:p w:rsidR="00A0494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Бесплатная версия для простых карт</w:t>
            </w:r>
          </w:p>
        </w:tc>
        <w:tc>
          <w:tcPr>
            <w:tcW w:w="2464" w:type="dxa"/>
          </w:tcPr>
          <w:p w:rsidR="00A0494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Бесплатно/Платно</w:t>
            </w:r>
          </w:p>
        </w:tc>
      </w:tr>
      <w:tr w:rsidR="00A04940" w:rsidRPr="001536E2" w:rsidTr="00A04940">
        <w:trPr>
          <w:jc w:val="center"/>
        </w:trPr>
        <w:tc>
          <w:tcPr>
            <w:tcW w:w="2463" w:type="dxa"/>
          </w:tcPr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Mind42:</w:t>
            </w:r>
          </w:p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Только основной функционал: добавление иконок, заметок, основных и дополнительных узлов.</w:t>
            </w:r>
          </w:p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Лаконичный дизайн карт.</w:t>
            </w:r>
          </w:p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Экспорт в форматах JPEG, PDF, PNG и еще нескольких.</w:t>
            </w:r>
          </w:p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Возможность совместной работы над картой.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0494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Предустановленный порядок, в котором будут располагаться ветви,  только один вид шрифта и блоков.</w:t>
            </w:r>
          </w:p>
          <w:p w:rsidR="00E955B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Англоязычная.</w:t>
            </w:r>
          </w:p>
        </w:tc>
        <w:tc>
          <w:tcPr>
            <w:tcW w:w="2464" w:type="dxa"/>
          </w:tcPr>
          <w:p w:rsidR="00A04940" w:rsidRPr="001536E2" w:rsidRDefault="00E955B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A04940" w:rsidRPr="001536E2" w:rsidTr="00A04940">
        <w:trPr>
          <w:jc w:val="center"/>
        </w:trPr>
        <w:tc>
          <w:tcPr>
            <w:tcW w:w="2463" w:type="dxa"/>
          </w:tcPr>
          <w:p w:rsidR="0094713A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XMind</w:t>
            </w:r>
            <w:proofErr w:type="spellEnd"/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94713A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Большое количество шаблонов: </w:t>
            </w:r>
            <w:proofErr w:type="spellStart"/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фишбоун</w:t>
            </w:r>
            <w:proofErr w:type="spellEnd"/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бизнес-планы, SWOT-анализ и другие полезные вещи.</w:t>
            </w:r>
          </w:p>
          <w:p w:rsidR="0094713A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Стильный дизайн, яркое оформление.</w:t>
            </w:r>
          </w:p>
          <w:p w:rsidR="0094713A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Большой выбор стилей, линий, цветов и форм.</w:t>
            </w:r>
          </w:p>
          <w:p w:rsidR="0094713A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Удобное создание презентаций.</w:t>
            </w: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04940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Программа больше подходит для профессиональной командной работы.</w:t>
            </w:r>
          </w:p>
        </w:tc>
        <w:tc>
          <w:tcPr>
            <w:tcW w:w="2464" w:type="dxa"/>
          </w:tcPr>
          <w:p w:rsidR="00A04940" w:rsidRPr="001536E2" w:rsidRDefault="0094713A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Бесплатно/Платно</w:t>
            </w:r>
          </w:p>
        </w:tc>
      </w:tr>
      <w:tr w:rsidR="00A04940" w:rsidRPr="001536E2" w:rsidTr="00A04940">
        <w:trPr>
          <w:jc w:val="center"/>
        </w:trPr>
        <w:tc>
          <w:tcPr>
            <w:tcW w:w="2463" w:type="dxa"/>
          </w:tcPr>
          <w:p w:rsidR="003379B9" w:rsidRPr="001536E2" w:rsidRDefault="004F017F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6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MingManager</w:t>
            </w:r>
            <w:proofErr w:type="spellEnd"/>
          </w:p>
          <w:p w:rsidR="003379B9" w:rsidRPr="001536E2" w:rsidRDefault="003379B9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4940" w:rsidRPr="001536E2" w:rsidRDefault="00A04940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3379B9" w:rsidRPr="001536E2" w:rsidRDefault="003379B9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Шаблоны разбиты по категориям - встречи и события, управление, стратегическое планирование, личная производительность, устранение проблем, блок-схемы.</w:t>
            </w:r>
          </w:p>
          <w:p w:rsidR="003379B9" w:rsidRPr="001536E2" w:rsidRDefault="003379B9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Просто и легко выбирать цвет текста, форму блок-схемы, заливку, шрифт, выравнивание, маркированные списки.</w:t>
            </w:r>
          </w:p>
          <w:p w:rsidR="003379B9" w:rsidRPr="001536E2" w:rsidRDefault="003379B9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36E2">
              <w:rPr>
                <w:rFonts w:ascii="Times New Roman" w:hAnsi="Times New Roman" w:cs="Times New Roman"/>
                <w:sz w:val="24"/>
                <w:szCs w:val="24"/>
              </w:rPr>
              <w:t xml:space="preserve">Можно </w:t>
            </w:r>
            <w:r w:rsidRPr="0015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очередность выполнения задач, ставить маячки «риск», «обсудить», «отложить», «расходы», «за», «против».</w:t>
            </w:r>
            <w:proofErr w:type="gramEnd"/>
          </w:p>
          <w:p w:rsidR="00A04940" w:rsidRPr="001536E2" w:rsidRDefault="003379B9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Можно проводить мозговой штурм, строить диаграммы.</w:t>
            </w:r>
          </w:p>
        </w:tc>
        <w:tc>
          <w:tcPr>
            <w:tcW w:w="2464" w:type="dxa"/>
          </w:tcPr>
          <w:p w:rsidR="00A04940" w:rsidRPr="001536E2" w:rsidRDefault="004F017F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Только лицензионный платный вариант</w:t>
            </w:r>
          </w:p>
        </w:tc>
        <w:tc>
          <w:tcPr>
            <w:tcW w:w="2464" w:type="dxa"/>
          </w:tcPr>
          <w:p w:rsidR="00A04940" w:rsidRPr="001536E2" w:rsidRDefault="003379B9" w:rsidP="00153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536E2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</w:tbl>
    <w:p w:rsidR="00A04940" w:rsidRPr="001536E2" w:rsidRDefault="00A04940" w:rsidP="001536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D746A" w:rsidRP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Была создана </w:t>
      </w:r>
      <w:r w:rsidR="004F017F" w:rsidRPr="001536E2">
        <w:rPr>
          <w:rFonts w:ascii="Times New Roman" w:hAnsi="Times New Roman" w:cs="Times New Roman"/>
          <w:sz w:val="24"/>
          <w:szCs w:val="24"/>
          <w:lang w:eastAsia="ru-RU"/>
        </w:rPr>
        <w:t xml:space="preserve"> интеллектуальн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="004F017F" w:rsidRPr="001536E2">
        <w:rPr>
          <w:rFonts w:ascii="Times New Roman" w:hAnsi="Times New Roman" w:cs="Times New Roman"/>
          <w:sz w:val="24"/>
          <w:szCs w:val="24"/>
          <w:lang w:eastAsia="ru-RU"/>
        </w:rPr>
        <w:t xml:space="preserve"> карт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="004F017F" w:rsidRPr="001536E2">
        <w:rPr>
          <w:rFonts w:ascii="Times New Roman" w:hAnsi="Times New Roman" w:cs="Times New Roman"/>
          <w:sz w:val="24"/>
          <w:szCs w:val="24"/>
          <w:lang w:eastAsia="ru-RU"/>
        </w:rPr>
        <w:t xml:space="preserve"> в программе </w:t>
      </w:r>
      <w:proofErr w:type="spellStart"/>
      <w:r w:rsidR="004F017F" w:rsidRPr="001536E2">
        <w:rPr>
          <w:rFonts w:ascii="Times New Roman" w:hAnsi="Times New Roman" w:cs="Times New Roman"/>
          <w:sz w:val="24"/>
          <w:szCs w:val="24"/>
          <w:lang w:eastAsia="ru-RU"/>
        </w:rPr>
        <w:t>MindMeister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17F" w:rsidRPr="001536E2">
        <w:rPr>
          <w:rFonts w:ascii="Times New Roman" w:hAnsi="Times New Roman" w:cs="Times New Roman"/>
          <w:sz w:val="24"/>
          <w:szCs w:val="24"/>
          <w:lang w:eastAsia="ru-RU"/>
        </w:rPr>
        <w:t>(бесплатная версия)</w:t>
      </w:r>
      <w:r w:rsidR="00BD746A" w:rsidRPr="001536E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sz w:val="24"/>
          <w:szCs w:val="24"/>
          <w:lang w:eastAsia="ru-RU"/>
        </w:rPr>
        <w:t>В центре листа нарисова</w:t>
      </w:r>
      <w:r w:rsidR="001536E2">
        <w:rPr>
          <w:rFonts w:ascii="Times New Roman" w:hAnsi="Times New Roman" w:cs="Times New Roman"/>
          <w:sz w:val="24"/>
          <w:szCs w:val="24"/>
          <w:lang w:eastAsia="ru-RU"/>
        </w:rPr>
        <w:t xml:space="preserve">н </w:t>
      </w:r>
      <w:r w:rsidRPr="001536E2">
        <w:rPr>
          <w:rFonts w:ascii="Times New Roman" w:hAnsi="Times New Roman" w:cs="Times New Roman"/>
          <w:sz w:val="24"/>
          <w:szCs w:val="24"/>
          <w:lang w:eastAsia="ru-RU"/>
        </w:rPr>
        <w:t xml:space="preserve"> центральный образ – свое профессиональное кредо – музыкант-флейтист. </w:t>
      </w: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sz w:val="24"/>
          <w:szCs w:val="24"/>
          <w:lang w:eastAsia="ru-RU"/>
        </w:rPr>
        <w:t>Рис.1</w:t>
      </w:r>
    </w:p>
    <w:p w:rsidR="00BD746A" w:rsidRP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127000</wp:posOffset>
            </wp:positionV>
            <wp:extent cx="6124575" cy="3429000"/>
            <wp:effectExtent l="19050" t="0" r="9525" b="0"/>
            <wp:wrapNone/>
            <wp:docPr id="2" name="Рисунок 2" descr="F:\Рада ГИК\Скри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да ГИК\Скрин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A21" w:rsidRDefault="00913A21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Потом отвела от него ветки первого уровня (</w:t>
      </w:r>
      <w:proofErr w:type="spellStart"/>
      <w:proofErr w:type="gramStart"/>
      <w:r w:rsidRPr="001536E2">
        <w:rPr>
          <w:rFonts w:ascii="Times New Roman" w:hAnsi="Times New Roman" w:cs="Times New Roman"/>
          <w:sz w:val="24"/>
          <w:szCs w:val="24"/>
          <w:lang w:eastAsia="ru-RU"/>
        </w:rPr>
        <w:t>под-идеи</w:t>
      </w:r>
      <w:proofErr w:type="spellEnd"/>
      <w:proofErr w:type="gramEnd"/>
      <w:r w:rsidRPr="001536E2">
        <w:rPr>
          <w:rFonts w:ascii="Times New Roman" w:hAnsi="Times New Roman" w:cs="Times New Roman"/>
          <w:sz w:val="24"/>
          <w:szCs w:val="24"/>
          <w:lang w:eastAsia="ru-RU"/>
        </w:rPr>
        <w:t xml:space="preserve">) с ключевыми понятиями, раскрывающими центральный образ и мои представления о себе. </w:t>
      </w:r>
    </w:p>
    <w:p w:rsidR="00BD746A" w:rsidRDefault="00BD746A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57785</wp:posOffset>
            </wp:positionV>
            <wp:extent cx="6124575" cy="3238500"/>
            <wp:effectExtent l="19050" t="0" r="9525" b="0"/>
            <wp:wrapNone/>
            <wp:docPr id="4" name="Рисунок 4" descr="F:\Рада ГИК\Скри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да ГИК\Скрин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536E2" w:rsidRPr="001536E2" w:rsidRDefault="001536E2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D746A" w:rsidRPr="001536E2" w:rsidRDefault="00CF53EC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sz w:val="24"/>
          <w:szCs w:val="24"/>
          <w:lang w:eastAsia="ru-RU"/>
        </w:rPr>
        <w:t>Рис. 2</w:t>
      </w: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53EC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sz w:val="24"/>
          <w:szCs w:val="24"/>
          <w:lang w:eastAsia="ru-RU"/>
        </w:rPr>
        <w:t>От веток 1-го уровня отвела ветки 2-го уровня, расшифровав ключевые понятия более подробно</w:t>
      </w:r>
      <w:r w:rsidR="00AF617D" w:rsidRPr="001536E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F53EC" w:rsidRPr="001536E2">
        <w:rPr>
          <w:rFonts w:ascii="Times New Roman" w:hAnsi="Times New Roman" w:cs="Times New Roman"/>
          <w:sz w:val="24"/>
          <w:szCs w:val="24"/>
          <w:lang w:eastAsia="ru-RU"/>
        </w:rPr>
        <w:t xml:space="preserve"> Цветовая гамма подчеркивает родственность ключевых понятий.</w:t>
      </w:r>
    </w:p>
    <w:p w:rsidR="00AF617D" w:rsidRPr="001536E2" w:rsidRDefault="00AF617D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sz w:val="24"/>
          <w:szCs w:val="24"/>
          <w:lang w:eastAsia="ru-RU"/>
        </w:rPr>
        <w:t>Далее добавила в интеллектуальную карту картинки, иллюстрирующие расшифрованные понятия.</w:t>
      </w:r>
    </w:p>
    <w:p w:rsidR="00BD746A" w:rsidRPr="001536E2" w:rsidRDefault="00BD746A" w:rsidP="001536E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  <w:sectPr w:rsidR="00BD746A" w:rsidRPr="001536E2" w:rsidSect="00913A21">
          <w:footerReference w:type="default" r:id="rId11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536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329565</wp:posOffset>
            </wp:positionV>
            <wp:extent cx="9561600" cy="5086800"/>
            <wp:effectExtent l="0" t="0" r="0" b="0"/>
            <wp:wrapNone/>
            <wp:docPr id="5" name="Рисунок 5" descr="F:\Рада ГИК\Скри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да ГИК\Скрин 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600" cy="50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F53EC" w:rsidRPr="001536E2" w:rsidRDefault="00CF53EC" w:rsidP="001536E2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5157" w:rsidRPr="001536E2" w:rsidRDefault="00CF53EC" w:rsidP="001536E2">
      <w:pPr>
        <w:pStyle w:val="a5"/>
        <w:rPr>
          <w:rFonts w:ascii="Times New Roman" w:hAnsi="Times New Roman" w:cs="Times New Roman"/>
          <w:sz w:val="24"/>
          <w:szCs w:val="24"/>
        </w:rPr>
      </w:pPr>
      <w:r w:rsidRPr="001536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Рис.3 </w:t>
      </w:r>
    </w:p>
    <w:sectPr w:rsidR="009A5157" w:rsidRPr="001536E2" w:rsidSect="00C8580A">
      <w:pgSz w:w="16838" w:h="11906" w:orient="landscape"/>
      <w:pgMar w:top="567" w:right="1134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A21" w:rsidRDefault="00913A21" w:rsidP="00913A21">
      <w:pPr>
        <w:spacing w:after="0" w:line="240" w:lineRule="auto"/>
      </w:pPr>
      <w:r>
        <w:separator/>
      </w:r>
    </w:p>
  </w:endnote>
  <w:endnote w:type="continuationSeparator" w:id="1">
    <w:p w:rsidR="00913A21" w:rsidRDefault="00913A21" w:rsidP="00913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20204"/>
      <w:docPartObj>
        <w:docPartGallery w:val="Page Numbers (Bottom of Page)"/>
        <w:docPartUnique/>
      </w:docPartObj>
    </w:sdtPr>
    <w:sdtContent>
      <w:p w:rsidR="00913A21" w:rsidRDefault="00913A21">
        <w:pPr>
          <w:pStyle w:val="ae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913A21" w:rsidRDefault="00913A2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A21" w:rsidRDefault="00913A21" w:rsidP="00913A21">
      <w:pPr>
        <w:spacing w:after="0" w:line="240" w:lineRule="auto"/>
      </w:pPr>
      <w:r>
        <w:separator/>
      </w:r>
    </w:p>
  </w:footnote>
  <w:footnote w:type="continuationSeparator" w:id="1">
    <w:p w:rsidR="00913A21" w:rsidRDefault="00913A21" w:rsidP="00913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3F3C"/>
    <w:multiLevelType w:val="multilevel"/>
    <w:tmpl w:val="4C9A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B0611"/>
    <w:multiLevelType w:val="multilevel"/>
    <w:tmpl w:val="EF10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A23E2C"/>
    <w:multiLevelType w:val="multilevel"/>
    <w:tmpl w:val="C17C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758EC"/>
    <w:multiLevelType w:val="multilevel"/>
    <w:tmpl w:val="2B64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725950"/>
    <w:multiLevelType w:val="multilevel"/>
    <w:tmpl w:val="5290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575DFB"/>
    <w:multiLevelType w:val="multilevel"/>
    <w:tmpl w:val="75D4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9F300A"/>
    <w:multiLevelType w:val="multilevel"/>
    <w:tmpl w:val="4A48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87EE3"/>
    <w:multiLevelType w:val="multilevel"/>
    <w:tmpl w:val="25EE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F4D96"/>
    <w:multiLevelType w:val="multilevel"/>
    <w:tmpl w:val="5286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8F3D94"/>
    <w:multiLevelType w:val="multilevel"/>
    <w:tmpl w:val="1EBC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FF1207"/>
    <w:multiLevelType w:val="hybridMultilevel"/>
    <w:tmpl w:val="75FCE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659CA"/>
    <w:multiLevelType w:val="hybridMultilevel"/>
    <w:tmpl w:val="53A68906"/>
    <w:lvl w:ilvl="0" w:tplc="041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9031245"/>
    <w:multiLevelType w:val="multilevel"/>
    <w:tmpl w:val="4C7A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D476AF"/>
    <w:multiLevelType w:val="hybridMultilevel"/>
    <w:tmpl w:val="7C1E1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0"/>
  </w:num>
  <w:num w:numId="5">
    <w:abstractNumId w:val="12"/>
  </w:num>
  <w:num w:numId="6">
    <w:abstractNumId w:val="7"/>
  </w:num>
  <w:num w:numId="7">
    <w:abstractNumId w:val="4"/>
  </w:num>
  <w:num w:numId="8">
    <w:abstractNumId w:val="13"/>
  </w:num>
  <w:num w:numId="9">
    <w:abstractNumId w:val="10"/>
  </w:num>
  <w:num w:numId="10">
    <w:abstractNumId w:val="2"/>
  </w:num>
  <w:num w:numId="11">
    <w:abstractNumId w:val="8"/>
  </w:num>
  <w:num w:numId="12">
    <w:abstractNumId w:val="1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2CE9"/>
    <w:rsid w:val="00033E2A"/>
    <w:rsid w:val="0011270C"/>
    <w:rsid w:val="001536E2"/>
    <w:rsid w:val="00171453"/>
    <w:rsid w:val="002A3412"/>
    <w:rsid w:val="00332EFC"/>
    <w:rsid w:val="003379B9"/>
    <w:rsid w:val="003977DB"/>
    <w:rsid w:val="003979E6"/>
    <w:rsid w:val="004131A6"/>
    <w:rsid w:val="004724C9"/>
    <w:rsid w:val="004F017F"/>
    <w:rsid w:val="004F2CE9"/>
    <w:rsid w:val="00567C36"/>
    <w:rsid w:val="005814C0"/>
    <w:rsid w:val="005C07A9"/>
    <w:rsid w:val="005D2864"/>
    <w:rsid w:val="006B73BB"/>
    <w:rsid w:val="006C113E"/>
    <w:rsid w:val="006E3A5F"/>
    <w:rsid w:val="007374F3"/>
    <w:rsid w:val="007E35AC"/>
    <w:rsid w:val="00865CA0"/>
    <w:rsid w:val="00883D90"/>
    <w:rsid w:val="008A1F09"/>
    <w:rsid w:val="008B3AF4"/>
    <w:rsid w:val="00913A21"/>
    <w:rsid w:val="0094713A"/>
    <w:rsid w:val="009A5157"/>
    <w:rsid w:val="009F3460"/>
    <w:rsid w:val="00A04940"/>
    <w:rsid w:val="00A20503"/>
    <w:rsid w:val="00AF617D"/>
    <w:rsid w:val="00B85388"/>
    <w:rsid w:val="00BC468D"/>
    <w:rsid w:val="00BD746A"/>
    <w:rsid w:val="00C8580A"/>
    <w:rsid w:val="00CB1FC4"/>
    <w:rsid w:val="00CF53EC"/>
    <w:rsid w:val="00D1234F"/>
    <w:rsid w:val="00DF424F"/>
    <w:rsid w:val="00E37E08"/>
    <w:rsid w:val="00E955B0"/>
    <w:rsid w:val="00F07C28"/>
    <w:rsid w:val="00F12018"/>
    <w:rsid w:val="00F97375"/>
    <w:rsid w:val="00F97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8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9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049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468D"/>
    <w:pPr>
      <w:ind w:left="720"/>
      <w:contextualSpacing/>
    </w:pPr>
  </w:style>
  <w:style w:type="paragraph" w:styleId="a5">
    <w:name w:val="No Spacing"/>
    <w:uiPriority w:val="1"/>
    <w:qFormat/>
    <w:rsid w:val="00BC468D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F3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B73BB"/>
    <w:rPr>
      <w:b/>
      <w:bCs/>
    </w:rPr>
  </w:style>
  <w:style w:type="character" w:styleId="a8">
    <w:name w:val="Hyperlink"/>
    <w:basedOn w:val="a0"/>
    <w:uiPriority w:val="99"/>
    <w:semiHidden/>
    <w:unhideWhenUsed/>
    <w:rsid w:val="006B73BB"/>
    <w:rPr>
      <w:color w:val="0000FF"/>
      <w:u w:val="single"/>
    </w:rPr>
  </w:style>
  <w:style w:type="character" w:styleId="a9">
    <w:name w:val="Emphasis"/>
    <w:basedOn w:val="a0"/>
    <w:uiPriority w:val="20"/>
    <w:qFormat/>
    <w:rsid w:val="005C07A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72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724C9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049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49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c">
    <w:name w:val="header"/>
    <w:basedOn w:val="a"/>
    <w:link w:val="ad"/>
    <w:uiPriority w:val="99"/>
    <w:semiHidden/>
    <w:unhideWhenUsed/>
    <w:rsid w:val="00913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13A21"/>
  </w:style>
  <w:style w:type="paragraph" w:styleId="ae">
    <w:name w:val="footer"/>
    <w:basedOn w:val="a"/>
    <w:link w:val="af"/>
    <w:uiPriority w:val="99"/>
    <w:unhideWhenUsed/>
    <w:rsid w:val="00913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3A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 Звёздный</dc:creator>
  <cp:lastModifiedBy>учитель</cp:lastModifiedBy>
  <cp:revision>2</cp:revision>
  <cp:lastPrinted>2020-02-05T14:36:00Z</cp:lastPrinted>
  <dcterms:created xsi:type="dcterms:W3CDTF">2020-10-03T17:21:00Z</dcterms:created>
  <dcterms:modified xsi:type="dcterms:W3CDTF">2020-10-03T17:21:00Z</dcterms:modified>
</cp:coreProperties>
</file>